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left="3659" w:right="2905" w:hanging="756"/>
      </w:pPr>
      <w:r>
        <w:rPr/>
        <w:t>AMSF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Tableau</w:t>
      </w:r>
      <w:r>
        <w:rPr>
          <w:spacing w:val="-6"/>
        </w:rPr>
        <w:t> </w:t>
      </w:r>
      <w:r>
        <w:rPr/>
        <w:t>des</w:t>
      </w:r>
      <w:r>
        <w:rPr>
          <w:spacing w:val="-2"/>
        </w:rPr>
        <w:t> </w:t>
      </w:r>
      <w:r>
        <w:rPr/>
        <w:t>remarques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commentaires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l’Etablissement</w:t>
      </w:r>
      <w:r>
        <w:rPr>
          <w:spacing w:val="-3"/>
        </w:rPr>
        <w:t> </w:t>
      </w:r>
      <w:r>
        <w:rPr/>
        <w:t>/</w:t>
      </w:r>
      <w:r>
        <w:rPr>
          <w:spacing w:val="-7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type conformément à l’article 37 de l’Ordonnance Souveraine 2.318 modifiée.</w:t>
      </w:r>
    </w:p>
    <w:p>
      <w:pPr>
        <w:pStyle w:val="BodyText"/>
        <w:spacing w:before="46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8"/>
        <w:gridCol w:w="6091"/>
        <w:gridCol w:w="5037"/>
      </w:tblGrid>
      <w:tr>
        <w:trPr>
          <w:trHeight w:val="827" w:hRule="atLeast"/>
        </w:trPr>
        <w:tc>
          <w:tcPr>
            <w:tcW w:w="3998" w:type="dxa"/>
          </w:tcPr>
          <w:p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et/ou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paragraphes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rapport sur lesquelles l’Etablissement désire apporter des commentaires</w:t>
            </w:r>
          </w:p>
        </w:tc>
        <w:tc>
          <w:tcPr>
            <w:tcW w:w="6091" w:type="dxa"/>
          </w:tcPr>
          <w:p>
            <w:pPr>
              <w:pStyle w:val="TableParagraph"/>
              <w:spacing w:before="275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Remarques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ou/et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Commentaires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l’Etablissement</w:t>
            </w:r>
          </w:p>
        </w:tc>
        <w:tc>
          <w:tcPr>
            <w:tcW w:w="5037" w:type="dxa"/>
          </w:tcPr>
          <w:p>
            <w:pPr>
              <w:pStyle w:val="TableParagraph"/>
              <w:spacing w:before="275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l’AMSF</w:t>
            </w:r>
          </w:p>
        </w:tc>
      </w:tr>
      <w:tr>
        <w:trPr>
          <w:trHeight w:val="8003" w:hRule="atLeast"/>
        </w:trPr>
        <w:tc>
          <w:tcPr>
            <w:tcW w:w="3998" w:type="dxa"/>
          </w:tcPr>
          <w:p>
            <w:pPr>
              <w:pStyle w:val="TableParagraph"/>
              <w:spacing w:before="274"/>
              <w:ind w:left="69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Dans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cette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colonne,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l’Etablissement</w:t>
            </w:r>
            <w:r>
              <w:rPr>
                <w:i/>
                <w:sz w:val="24"/>
              </w:rPr>
              <w:t> doit préciser 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4" w:val="left" w:leader="none"/>
              </w:tabs>
              <w:spacing w:line="240" w:lineRule="auto" w:before="0" w:after="0"/>
              <w:ind w:left="69" w:right="6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les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références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partie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paragraphes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concernés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(ex.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C,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I,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2,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a)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pacing w:val="-10"/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9" w:val="left" w:leader="none"/>
              </w:tabs>
              <w:spacing w:line="240" w:lineRule="auto" w:before="0" w:after="0"/>
              <w:ind w:left="69" w:right="5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l’extrait précis du paragraphe</w:t>
            </w:r>
            <w:r>
              <w:rPr>
                <w:i/>
                <w:sz w:val="24"/>
              </w:rPr>
              <w:t> concerné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: (ex.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: «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…le dernier comité du 13 septembre 2011 indique … </w:t>
            </w:r>
            <w:r>
              <w:rPr>
                <w:sz w:val="24"/>
              </w:rPr>
              <w:t>»).</w:t>
            </w:r>
          </w:p>
        </w:tc>
        <w:tc>
          <w:tcPr>
            <w:tcW w:w="60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3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368" w:footer="680" w:top="900" w:bottom="880" w:left="740" w:right="740"/>
          <w:pgNumType w:start="1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8"/>
        <w:gridCol w:w="6091"/>
        <w:gridCol w:w="5037"/>
      </w:tblGrid>
      <w:tr>
        <w:trPr>
          <w:trHeight w:val="829" w:hRule="atLeast"/>
        </w:trPr>
        <w:tc>
          <w:tcPr>
            <w:tcW w:w="3998" w:type="dxa"/>
          </w:tcPr>
          <w:p>
            <w:pPr>
              <w:pStyle w:val="TableParagraph"/>
              <w:spacing w:line="27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et/ou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paragraphes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rapport sur lesquelles l’Etablissement désire apporter des commentaires</w:t>
            </w:r>
          </w:p>
        </w:tc>
        <w:tc>
          <w:tcPr>
            <w:tcW w:w="609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Remarques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ou/et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Commentaires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l’Etablissement</w:t>
            </w:r>
          </w:p>
        </w:tc>
        <w:tc>
          <w:tcPr>
            <w:tcW w:w="50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l’AMSF</w:t>
            </w:r>
          </w:p>
        </w:tc>
      </w:tr>
      <w:tr>
        <w:trPr>
          <w:trHeight w:val="9107" w:hRule="atLeast"/>
        </w:trPr>
        <w:tc>
          <w:tcPr>
            <w:tcW w:w="39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368" w:footer="680" w:top="900" w:bottom="880" w:left="740" w:right="740"/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8"/>
        <w:gridCol w:w="6091"/>
        <w:gridCol w:w="5037"/>
      </w:tblGrid>
      <w:tr>
        <w:trPr>
          <w:trHeight w:val="829" w:hRule="atLeast"/>
        </w:trPr>
        <w:tc>
          <w:tcPr>
            <w:tcW w:w="3998" w:type="dxa"/>
          </w:tcPr>
          <w:p>
            <w:pPr>
              <w:pStyle w:val="TableParagraph"/>
              <w:spacing w:line="270" w:lineRule="atLeas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et/ou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paragraphes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rapport sur lesquelles l’Etablissement désire apporter des commentaires</w:t>
            </w:r>
          </w:p>
        </w:tc>
        <w:tc>
          <w:tcPr>
            <w:tcW w:w="609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Remarques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ou/et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Commentaires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l’Etablissement</w:t>
            </w:r>
          </w:p>
        </w:tc>
        <w:tc>
          <w:tcPr>
            <w:tcW w:w="50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l’AMSF</w:t>
            </w:r>
          </w:p>
        </w:tc>
      </w:tr>
      <w:tr>
        <w:trPr>
          <w:trHeight w:val="8279" w:hRule="atLeast"/>
        </w:trPr>
        <w:tc>
          <w:tcPr>
            <w:tcW w:w="39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6840" w:h="11910" w:orient="landscape"/>
      <w:pgMar w:header="368" w:footer="680" w:top="900" w:bottom="92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17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2544">
              <wp:simplePos x="0" y="0"/>
              <wp:positionH relativeFrom="page">
                <wp:posOffset>9069999</wp:posOffset>
              </wp:positionH>
              <wp:positionV relativeFrom="page">
                <wp:posOffset>6956618</wp:posOffset>
              </wp:positionV>
              <wp:extent cx="65151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515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sur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4.173218pt;margin-top:547.765198pt;width:51.3pt;height:13.05pt;mso-position-horizontal-relative:page;mso-position-vertical-relative:page;z-index:-15783936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3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19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2032">
              <wp:simplePos x="0" y="0"/>
              <wp:positionH relativeFrom="page">
                <wp:posOffset>8805126</wp:posOffset>
              </wp:positionH>
              <wp:positionV relativeFrom="page">
                <wp:posOffset>175801</wp:posOffset>
              </wp:positionV>
              <wp:extent cx="3937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937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93.317017pt;margin-top:13.842648pt;width:31pt;height:15.3pt;mso-position-horizontal-relative:page;mso-position-vertical-relative:page;z-index:-15784448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</w:t>
                    </w:r>
                    <w:r>
                      <w:rPr>
                        <w:spacing w:val="-1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9" w:hanging="227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52" w:hanging="2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45" w:hanging="2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38" w:hanging="2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31" w:hanging="2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024" w:hanging="2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16" w:hanging="2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809" w:hanging="2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202" w:hanging="22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6"/>
      <w:szCs w:val="2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bnardi</dc:creator>
  <dc:title>Microsoft Word - 2018 Tableau Réponses (article 37 de lˇOrdonnance Souveraine 2.318 modifiée).docx</dc:title>
  <dcterms:created xsi:type="dcterms:W3CDTF">2023-12-15T14:44:09Z</dcterms:created>
  <dcterms:modified xsi:type="dcterms:W3CDTF">2023-12-15T14:44:09Z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2023-12-15T00:00:00Z</vt:filetime>
  </property>
  <property fmtid="{D5CDD505-2E9C-101B-9397-08002B2CF9AE}" pid="4" name="Producer">
    <vt:lpwstr>Microsoft: Print To PDF</vt:lpwstr>
  </property>
</Properties>
</file>